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F8" w:rsidRDefault="00C259F8" w:rsidP="0079143D">
      <w:pPr>
        <w:rPr>
          <w:rFonts w:ascii="Helvetica" w:eastAsia="Times New Roman" w:hAnsi="Helvetica" w:cs="Helvetica"/>
          <w:color w:val="000000"/>
          <w:sz w:val="24"/>
          <w:szCs w:val="24"/>
          <w:lang w:eastAsia="hr-HR"/>
        </w:rPr>
      </w:pPr>
      <w:r>
        <w:rPr>
          <w:rFonts w:ascii="Helvetica" w:eastAsia="Times New Roman" w:hAnsi="Helvetica" w:cs="Helvetica"/>
          <w:noProof/>
          <w:color w:val="000000"/>
          <w:sz w:val="24"/>
          <w:szCs w:val="24"/>
          <w:lang w:val="en-US"/>
        </w:rPr>
        <w:drawing>
          <wp:inline distT="0" distB="0" distL="0" distR="0">
            <wp:extent cx="34671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K-goranovo prolje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8024" cy="1156008"/>
                    </a:xfrm>
                    <a:prstGeom prst="rect">
                      <a:avLst/>
                    </a:prstGeom>
                  </pic:spPr>
                </pic:pic>
              </a:graphicData>
            </a:graphic>
          </wp:inline>
        </w:drawing>
      </w:r>
      <w:r w:rsidR="0036077C">
        <w:rPr>
          <w:rFonts w:ascii="Helvetica" w:eastAsia="Times New Roman" w:hAnsi="Helvetica" w:cs="Helvetica"/>
          <w:noProof/>
          <w:color w:val="000000"/>
          <w:sz w:val="24"/>
          <w:szCs w:val="24"/>
          <w:lang w:val="en-US"/>
        </w:rPr>
        <w:drawing>
          <wp:inline distT="0" distB="0" distL="0" distR="0">
            <wp:extent cx="2011680" cy="11315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2018_facebook_EVENT_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12" cy="1136538"/>
                    </a:xfrm>
                    <a:prstGeom prst="rect">
                      <a:avLst/>
                    </a:prstGeom>
                  </pic:spPr>
                </pic:pic>
              </a:graphicData>
            </a:graphic>
          </wp:inline>
        </w:drawing>
      </w:r>
    </w:p>
    <w:p w:rsidR="0036077C" w:rsidRDefault="0036077C" w:rsidP="0079143D">
      <w:pPr>
        <w:rPr>
          <w:rFonts w:ascii="Helvetica" w:eastAsia="Times New Roman" w:hAnsi="Helvetica" w:cs="Helvetica"/>
          <w:color w:val="000000"/>
          <w:sz w:val="24"/>
          <w:szCs w:val="24"/>
          <w:lang w:eastAsia="hr-HR"/>
        </w:rPr>
      </w:pPr>
    </w:p>
    <w:p w:rsidR="00A250F1" w:rsidRDefault="00A250F1" w:rsidP="0079143D">
      <w:pPr>
        <w:spacing w:line="360" w:lineRule="auto"/>
        <w:jc w:val="center"/>
        <w:rPr>
          <w:b/>
          <w:color w:val="000000"/>
          <w:sz w:val="24"/>
          <w:szCs w:val="24"/>
        </w:rPr>
      </w:pPr>
      <w:r w:rsidRPr="00A250F1">
        <w:rPr>
          <w:b/>
          <w:color w:val="000000"/>
          <w:sz w:val="24"/>
          <w:szCs w:val="24"/>
        </w:rPr>
        <w:t>55. GORANOVO PROLJEĆE</w:t>
      </w:r>
    </w:p>
    <w:p w:rsidR="00981C7D" w:rsidRDefault="00981C7D" w:rsidP="003D2187">
      <w:pPr>
        <w:spacing w:line="360" w:lineRule="auto"/>
        <w:rPr>
          <w:b/>
          <w:color w:val="000000"/>
          <w:sz w:val="24"/>
          <w:szCs w:val="24"/>
        </w:rPr>
      </w:pPr>
    </w:p>
    <w:p w:rsidR="00981C7D" w:rsidRDefault="00981C7D" w:rsidP="003D2187">
      <w:pPr>
        <w:spacing w:line="360" w:lineRule="auto"/>
        <w:rPr>
          <w:sz w:val="24"/>
          <w:szCs w:val="24"/>
        </w:rPr>
      </w:pPr>
    </w:p>
    <w:p w:rsidR="009B4961" w:rsidRPr="009B4961" w:rsidRDefault="009B4961" w:rsidP="009B4961">
      <w:pPr>
        <w:spacing w:line="360" w:lineRule="auto"/>
        <w:contextualSpacing/>
        <w:jc w:val="center"/>
        <w:rPr>
          <w:rFonts w:cstheme="minorHAnsi"/>
          <w:b/>
          <w:sz w:val="24"/>
          <w:szCs w:val="24"/>
        </w:rPr>
      </w:pPr>
      <w:r w:rsidRPr="009B4961">
        <w:rPr>
          <w:rFonts w:cstheme="minorHAnsi"/>
          <w:b/>
          <w:sz w:val="24"/>
          <w:szCs w:val="24"/>
        </w:rPr>
        <w:t>PROGRAM 55. GORANOVOG PROLJEĆA</w:t>
      </w:r>
    </w:p>
    <w:p w:rsidR="009B4961" w:rsidRPr="009B4961" w:rsidRDefault="009B4961" w:rsidP="009B4961">
      <w:pPr>
        <w:spacing w:line="360" w:lineRule="auto"/>
        <w:contextualSpacing/>
        <w:jc w:val="center"/>
        <w:rPr>
          <w:rFonts w:cstheme="minorHAnsi"/>
          <w:sz w:val="24"/>
          <w:szCs w:val="24"/>
        </w:rPr>
      </w:pPr>
      <w:r w:rsidRPr="009B4961">
        <w:rPr>
          <w:rFonts w:cstheme="minorHAnsi"/>
          <w:sz w:val="24"/>
          <w:szCs w:val="24"/>
        </w:rPr>
        <w:t>20. – 23. ožujka 2018., Zagreb, Lukovdol, Rijeka, Pazin</w:t>
      </w:r>
    </w:p>
    <w:p w:rsidR="009B4961" w:rsidRDefault="009B4961" w:rsidP="009B4961">
      <w:pPr>
        <w:spacing w:line="360" w:lineRule="auto"/>
        <w:contextualSpacing/>
        <w:rPr>
          <w:rFonts w:cstheme="minorHAnsi"/>
          <w:b/>
          <w:sz w:val="24"/>
          <w:szCs w:val="24"/>
        </w:rPr>
      </w:pPr>
    </w:p>
    <w:p w:rsidR="00981C7D" w:rsidRDefault="00981C7D" w:rsidP="009B4961">
      <w:pPr>
        <w:spacing w:line="360" w:lineRule="auto"/>
        <w:contextualSpacing/>
        <w:rPr>
          <w:rFonts w:cstheme="minorHAnsi"/>
          <w:b/>
          <w:sz w:val="24"/>
          <w:szCs w:val="24"/>
        </w:rPr>
      </w:pPr>
    </w:p>
    <w:p w:rsidR="00981C7D" w:rsidRPr="009B4961" w:rsidRDefault="00981C7D" w:rsidP="009B4961">
      <w:pPr>
        <w:spacing w:line="360" w:lineRule="auto"/>
        <w:contextualSpacing/>
        <w:rPr>
          <w:rFonts w:cstheme="minorHAnsi"/>
          <w:b/>
          <w:sz w:val="24"/>
          <w:szCs w:val="24"/>
        </w:rPr>
      </w:pP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OTVORENJE 55. GORANOVOG PROLJEĆA</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20. ožujka 2018, 20 h</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Polukružna dvorana Teatra &amp;TD, Studentski Centar u Zagrebu</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Stanislava Nikolić Aras, Tomica Bajsić, Gordana Benić, Malachi Black  (SAD), Alen Brlek, Zehra Ϛirak  (Njemačka), Nia Davies  (UK), Marija Dejanović, Efe Duyan  (Turska), Tiziano Fratus  (Italija), Maarten Van Der Graaff  (Nizozemska), Katja Grcić, Monika Herceg</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Andrea Jurjević  (SAD / Hrvatska), Dmitrij Kuz'min  (Rusija), Sonja Manojlović, Tonko Maroević, Tibor Hrs Pandur  (Slovenija), Ivica Prtenjača, Miriam Reyes  (Španjolska), Zoë Skoulding  (UK), Maja Solar  (Srbija), Vojo Šindolić, Andriana Škunca, Aleš Šteger  (Slovenija), Anna Terek  (Mađarska), Rhys Trimble  (UK), Milko Valent, Anat Zecharia  (Izrael)</w:t>
      </w:r>
    </w:p>
    <w:p w:rsidR="009B4961" w:rsidRDefault="009B4961" w:rsidP="009B4961">
      <w:pPr>
        <w:spacing w:line="360" w:lineRule="auto"/>
        <w:contextualSpacing/>
        <w:rPr>
          <w:rFonts w:cstheme="minorHAnsi"/>
          <w:sz w:val="24"/>
          <w:szCs w:val="24"/>
        </w:rPr>
      </w:pPr>
      <w:r w:rsidRPr="009B4961">
        <w:rPr>
          <w:rFonts w:cstheme="minorHAnsi"/>
          <w:sz w:val="24"/>
          <w:szCs w:val="24"/>
        </w:rPr>
        <w:t xml:space="preserve">Glazbeni program: Sara Renar </w:t>
      </w:r>
    </w:p>
    <w:p w:rsidR="00B01A16" w:rsidRDefault="00B01A16" w:rsidP="009B4961">
      <w:pPr>
        <w:spacing w:line="360" w:lineRule="auto"/>
        <w:contextualSpacing/>
        <w:rPr>
          <w:rFonts w:cstheme="minorHAnsi"/>
          <w:sz w:val="24"/>
          <w:szCs w:val="24"/>
        </w:rPr>
      </w:pPr>
    </w:p>
    <w:p w:rsidR="00B01A16" w:rsidRPr="00B01A16" w:rsidRDefault="00B01A16" w:rsidP="00B01A16">
      <w:pPr>
        <w:spacing w:line="360" w:lineRule="auto"/>
        <w:rPr>
          <w:b/>
          <w:sz w:val="24"/>
          <w:szCs w:val="24"/>
        </w:rPr>
      </w:pPr>
      <w:r>
        <w:rPr>
          <w:b/>
          <w:sz w:val="24"/>
          <w:szCs w:val="24"/>
        </w:rPr>
        <w:t>21. ožujka 2018</w:t>
      </w:r>
      <w:r w:rsidRPr="00B01A16">
        <w:rPr>
          <w:b/>
          <w:sz w:val="24"/>
          <w:szCs w:val="24"/>
        </w:rPr>
        <w:t>, 12 h</w:t>
      </w:r>
    </w:p>
    <w:p w:rsidR="00B01A16" w:rsidRPr="00B01A16" w:rsidRDefault="00B01A16" w:rsidP="00B01A16">
      <w:pPr>
        <w:spacing w:line="360" w:lineRule="auto"/>
        <w:rPr>
          <w:b/>
          <w:sz w:val="24"/>
          <w:szCs w:val="24"/>
        </w:rPr>
      </w:pPr>
      <w:r w:rsidRPr="00B01A16">
        <w:rPr>
          <w:b/>
          <w:sz w:val="24"/>
          <w:szCs w:val="24"/>
        </w:rPr>
        <w:t>DOM KULTURE LUKOVDOL</w:t>
      </w:r>
    </w:p>
    <w:p w:rsidR="00B01A16" w:rsidRPr="00B01A16" w:rsidRDefault="00B01A16" w:rsidP="00B01A16">
      <w:pPr>
        <w:spacing w:line="360" w:lineRule="auto"/>
        <w:rPr>
          <w:sz w:val="24"/>
          <w:szCs w:val="24"/>
        </w:rPr>
      </w:pPr>
      <w:r w:rsidRPr="00B01A16">
        <w:rPr>
          <w:sz w:val="24"/>
          <w:szCs w:val="24"/>
        </w:rPr>
        <w:t>Dodjela nagrada:</w:t>
      </w:r>
    </w:p>
    <w:p w:rsidR="00B01A16" w:rsidRPr="00B01A16" w:rsidRDefault="00B01A16" w:rsidP="00B01A16">
      <w:pPr>
        <w:spacing w:line="360" w:lineRule="auto"/>
        <w:rPr>
          <w:sz w:val="24"/>
          <w:szCs w:val="24"/>
        </w:rPr>
      </w:pPr>
      <w:r w:rsidRPr="00B01A16">
        <w:rPr>
          <w:sz w:val="24"/>
          <w:szCs w:val="24"/>
        </w:rPr>
        <w:t>Goranov vijenac –  Tonko Maroević</w:t>
      </w:r>
    </w:p>
    <w:p w:rsidR="00B01A16" w:rsidRPr="00B01A16" w:rsidRDefault="00B01A16" w:rsidP="00B01A16">
      <w:pPr>
        <w:spacing w:line="360" w:lineRule="auto"/>
        <w:rPr>
          <w:sz w:val="24"/>
          <w:szCs w:val="24"/>
        </w:rPr>
      </w:pPr>
      <w:r w:rsidRPr="00B01A16">
        <w:rPr>
          <w:sz w:val="24"/>
          <w:szCs w:val="24"/>
        </w:rPr>
        <w:t>Goran za mlade pjesnike – Marija Dejanović</w:t>
      </w:r>
    </w:p>
    <w:p w:rsidR="004B5F15" w:rsidRPr="009B4961" w:rsidRDefault="004B5F15" w:rsidP="009B4961">
      <w:pPr>
        <w:spacing w:line="360" w:lineRule="auto"/>
        <w:contextualSpacing/>
        <w:rPr>
          <w:rFonts w:cstheme="minorHAnsi"/>
          <w:sz w:val="24"/>
          <w:szCs w:val="24"/>
        </w:rPr>
      </w:pPr>
    </w:p>
    <w:p w:rsidR="00981C7D" w:rsidRDefault="00981C7D" w:rsidP="009B4961">
      <w:pPr>
        <w:spacing w:line="360" w:lineRule="auto"/>
        <w:contextualSpacing/>
        <w:rPr>
          <w:rFonts w:cstheme="minorHAnsi"/>
          <w:b/>
          <w:sz w:val="24"/>
          <w:szCs w:val="24"/>
        </w:rPr>
      </w:pPr>
    </w:p>
    <w:p w:rsidR="009B4961" w:rsidRPr="009B4961" w:rsidRDefault="009B4961" w:rsidP="009B4961">
      <w:pPr>
        <w:spacing w:line="360" w:lineRule="auto"/>
        <w:contextualSpacing/>
        <w:rPr>
          <w:rFonts w:cstheme="minorHAnsi"/>
          <w:b/>
          <w:sz w:val="24"/>
          <w:szCs w:val="24"/>
        </w:rPr>
      </w:pPr>
      <w:bookmarkStart w:id="0" w:name="_GoBack"/>
      <w:bookmarkEnd w:id="0"/>
      <w:r w:rsidRPr="009B4961">
        <w:rPr>
          <w:rFonts w:cstheme="minorHAnsi"/>
          <w:b/>
          <w:sz w:val="24"/>
          <w:szCs w:val="24"/>
        </w:rPr>
        <w:t xml:space="preserve">21. ožujka 2018, 20 h </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OKC PALACH, RIJEKA</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Gordana Benić, Petra Bezjak, Malachi Black  (SAD), Željka Horvat Čeč, Marija Dejanović, Maarten Van Der Graaff  (Nizozemska), Andrea Jurjević  (SAD / Hrvatska), Dmitrij Kuz'min  (Rusija), Tonko Maroević, Miriam Reyes  (Španjolska), Vojo Šindolić, Aleš Šteger  (Slovenija), Rhys Trimble  (UK), Anat Zecharia  (Izrael)</w:t>
      </w:r>
    </w:p>
    <w:p w:rsidR="009B4961" w:rsidRDefault="009B4961" w:rsidP="009B4961">
      <w:pPr>
        <w:spacing w:line="360" w:lineRule="auto"/>
        <w:contextualSpacing/>
        <w:rPr>
          <w:rFonts w:cstheme="minorHAnsi"/>
          <w:sz w:val="24"/>
          <w:szCs w:val="24"/>
        </w:rPr>
      </w:pPr>
      <w:r w:rsidRPr="009B4961">
        <w:rPr>
          <w:rFonts w:cstheme="minorHAnsi"/>
          <w:sz w:val="24"/>
          <w:szCs w:val="24"/>
        </w:rPr>
        <w:t xml:space="preserve">Glazbeni program: Sara Renar </w:t>
      </w:r>
    </w:p>
    <w:p w:rsidR="004B5F15" w:rsidRPr="009B4961" w:rsidRDefault="004B5F15" w:rsidP="009B4961">
      <w:pPr>
        <w:spacing w:line="360" w:lineRule="auto"/>
        <w:contextualSpacing/>
        <w:rPr>
          <w:rFonts w:cstheme="minorHAnsi"/>
          <w:sz w:val="24"/>
          <w:szCs w:val="24"/>
        </w:rPr>
      </w:pP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22. ožujka 2018, 12.00 h</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BOOK CAFFE DNEVNI BORAVAK, RIJEKA</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Predstavljanje platforme VERSOPOLIS</w:t>
      </w:r>
    </w:p>
    <w:p w:rsidR="009B4961" w:rsidRDefault="009B4961" w:rsidP="009B4961">
      <w:pPr>
        <w:spacing w:line="360" w:lineRule="auto"/>
        <w:contextualSpacing/>
        <w:rPr>
          <w:rFonts w:cstheme="minorHAnsi"/>
          <w:sz w:val="24"/>
          <w:szCs w:val="24"/>
        </w:rPr>
      </w:pPr>
      <w:r w:rsidRPr="009B4961">
        <w:rPr>
          <w:rFonts w:cstheme="minorHAnsi"/>
          <w:sz w:val="24"/>
          <w:szCs w:val="24"/>
        </w:rPr>
        <w:t>Zehra Ϛirak  (Njemačka), Marie Ginet  (Francuska), Tibor Hrs Pandur  (Slovenija), Tiziano Fratus  (Italija)</w:t>
      </w:r>
    </w:p>
    <w:p w:rsidR="004B5F15" w:rsidRPr="009B4961" w:rsidRDefault="004B5F15" w:rsidP="009B4961">
      <w:pPr>
        <w:spacing w:line="360" w:lineRule="auto"/>
        <w:contextualSpacing/>
        <w:rPr>
          <w:rFonts w:cstheme="minorHAnsi"/>
          <w:sz w:val="24"/>
          <w:szCs w:val="24"/>
        </w:rPr>
      </w:pP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 xml:space="preserve">22. ožujka 2018, 18.30 h </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 xml:space="preserve">KAŠTEL, PAZIN </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Stanislava Nikolić Aras, Alen Brlek, Nia Davies  (UK), Marija Dejanović, Efe Duyan  (Turska), Katja Grcić, Sonja Manojlović, Tonko Maroević, Zoë Skoulding  (UK), Maja Solar  (Srbija), Andriana Škunca, Anna Terek  (Mađarska), Bojan Žižović</w:t>
      </w:r>
    </w:p>
    <w:p w:rsidR="009B4961" w:rsidRDefault="009B4961" w:rsidP="009B4961">
      <w:pPr>
        <w:spacing w:line="360" w:lineRule="auto"/>
        <w:contextualSpacing/>
        <w:rPr>
          <w:rFonts w:cstheme="minorHAnsi"/>
          <w:sz w:val="24"/>
          <w:szCs w:val="24"/>
        </w:rPr>
      </w:pPr>
      <w:r w:rsidRPr="009B4961">
        <w:rPr>
          <w:rFonts w:cstheme="minorHAnsi"/>
          <w:sz w:val="24"/>
          <w:szCs w:val="24"/>
        </w:rPr>
        <w:t xml:space="preserve">Glazbeni program: Sara Renar </w:t>
      </w:r>
    </w:p>
    <w:p w:rsidR="004B5F15" w:rsidRPr="009B4961" w:rsidRDefault="004B5F15" w:rsidP="009B4961">
      <w:pPr>
        <w:spacing w:line="360" w:lineRule="auto"/>
        <w:contextualSpacing/>
        <w:rPr>
          <w:rFonts w:cstheme="minorHAnsi"/>
          <w:sz w:val="24"/>
          <w:szCs w:val="24"/>
        </w:rPr>
      </w:pP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ZATVARANJE 55. GORANOVOG PROLJEĆA</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23. ožujka 2018, 20h</w:t>
      </w:r>
    </w:p>
    <w:p w:rsidR="009B4961" w:rsidRPr="009B4961" w:rsidRDefault="009B4961" w:rsidP="009B4961">
      <w:pPr>
        <w:spacing w:line="360" w:lineRule="auto"/>
        <w:contextualSpacing/>
        <w:rPr>
          <w:rFonts w:cstheme="minorHAnsi"/>
          <w:b/>
          <w:sz w:val="24"/>
          <w:szCs w:val="24"/>
        </w:rPr>
      </w:pPr>
      <w:r w:rsidRPr="009B4961">
        <w:rPr>
          <w:rFonts w:cstheme="minorHAnsi"/>
          <w:b/>
          <w:sz w:val="24"/>
          <w:szCs w:val="24"/>
        </w:rPr>
        <w:t>Jazz &amp; Cabaret Club Kontesa, Zagreb</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Malachi Black  (SAD), Zehra Ϛirak  (Njemačka), Nia Davies  (UK), Marija Dejanović, Efe Duyan  (Turska), Tiziano Fratus  (Italija), Marie Ginet (Francuska), Maarten Van Der Graaff  (Nizozemska), Andrea Jurjević  (SAD / Hrvatska), Dmitrij Kuz'min  (Rusija), Tonko Maroević, Tibor Hrs Pandur  (Slovenija), Miriam Reyes  (Španjolska), Zoë Skoulding  (UK), Maja Solar  (Srbija), Anna Terek  (Mađarska), Rhys Trimble  (UK), Anat Zecharia  (Izrael)</w:t>
      </w:r>
    </w:p>
    <w:p w:rsidR="009B4961" w:rsidRPr="009B4961" w:rsidRDefault="009B4961" w:rsidP="009B4961">
      <w:pPr>
        <w:spacing w:line="360" w:lineRule="auto"/>
        <w:contextualSpacing/>
        <w:rPr>
          <w:rFonts w:cstheme="minorHAnsi"/>
          <w:sz w:val="24"/>
          <w:szCs w:val="24"/>
        </w:rPr>
      </w:pPr>
      <w:r w:rsidRPr="009B4961">
        <w:rPr>
          <w:rFonts w:cstheme="minorHAnsi"/>
          <w:sz w:val="24"/>
          <w:szCs w:val="24"/>
        </w:rPr>
        <w:t xml:space="preserve">Glazbeni program: Sara Renar </w:t>
      </w:r>
    </w:p>
    <w:p w:rsidR="009B4961" w:rsidRPr="00BB647D" w:rsidRDefault="009B4961" w:rsidP="009B4961">
      <w:pPr>
        <w:spacing w:line="360" w:lineRule="auto"/>
        <w:contextualSpacing/>
        <w:rPr>
          <w:rFonts w:cstheme="minorHAnsi"/>
          <w:sz w:val="24"/>
          <w:szCs w:val="24"/>
        </w:rPr>
      </w:pPr>
    </w:p>
    <w:p w:rsidR="00BB647D" w:rsidRPr="00BB647D" w:rsidRDefault="00BB647D" w:rsidP="00BB647D">
      <w:pPr>
        <w:rPr>
          <w:sz w:val="24"/>
          <w:szCs w:val="24"/>
        </w:rPr>
      </w:pPr>
      <w:r w:rsidRPr="00BB647D">
        <w:rPr>
          <w:b/>
          <w:sz w:val="24"/>
          <w:szCs w:val="24"/>
        </w:rPr>
        <w:t xml:space="preserve">SUDIONICI: </w:t>
      </w:r>
      <w:r w:rsidRPr="00BB647D">
        <w:rPr>
          <w:sz w:val="24"/>
          <w:szCs w:val="24"/>
        </w:rPr>
        <w:t>STANISLAVA NIKOLIĆ ARAS, TOMICA BAJSIĆ, GORDANA BENIĆ, PETRA BEZJAK, MALACHI BLACK  (SAD), ALEN BRLEK, ŽELJKA HORVAT ČEČ</w:t>
      </w:r>
    </w:p>
    <w:p w:rsidR="00BB647D" w:rsidRPr="00BB647D" w:rsidRDefault="00BB647D" w:rsidP="00BB647D">
      <w:pPr>
        <w:rPr>
          <w:sz w:val="24"/>
          <w:szCs w:val="24"/>
        </w:rPr>
      </w:pPr>
      <w:r w:rsidRPr="00BB647D">
        <w:rPr>
          <w:sz w:val="24"/>
          <w:szCs w:val="24"/>
        </w:rPr>
        <w:t>ZEHRA ϚIRAK  (NJEMAČKA), NIA DAVIES  (UK), MARIJA DEJANOVIĆ , EFE DUYAN  (TURSKA), TIZIANO FRATUS  (ITALIJA), MARIE GINET  (FRANCUSKA)</w:t>
      </w:r>
    </w:p>
    <w:p w:rsidR="00BB647D" w:rsidRPr="00BB647D" w:rsidRDefault="00BB647D" w:rsidP="00BB647D">
      <w:pPr>
        <w:rPr>
          <w:sz w:val="24"/>
          <w:szCs w:val="24"/>
        </w:rPr>
      </w:pPr>
      <w:r w:rsidRPr="00BB647D">
        <w:rPr>
          <w:sz w:val="24"/>
          <w:szCs w:val="24"/>
        </w:rPr>
        <w:t>MAARTEN VAN DER GRAAF  (NIZOZEMSKA), KATJA GRCIĆ, MONIKA HERCEG</w:t>
      </w:r>
    </w:p>
    <w:p w:rsidR="00BB647D" w:rsidRPr="00BB647D" w:rsidRDefault="00BB647D" w:rsidP="00BB647D">
      <w:pPr>
        <w:rPr>
          <w:sz w:val="24"/>
          <w:szCs w:val="24"/>
        </w:rPr>
      </w:pPr>
      <w:r w:rsidRPr="00BB647D">
        <w:rPr>
          <w:sz w:val="24"/>
          <w:szCs w:val="24"/>
        </w:rPr>
        <w:t>ANDREA JURJEVIĆ  (SAD / HRVATSKA), DIMITRY KUZ'MIN  (RUSIJA), SONJA MANOJLOVIĆ, TONKO MAROEVIĆ, TIBOR HRS PANDUR  (SLOVENIJA), IVICA PRTENJAČA, MIRIAM REYES  (ŠPANJOLSKA), ZOË SKOULDING  (UK), MAJA SOLAR  (SRBIJA), VOJO ŠINDOLIĆ, ANDRIANA ŠKUNCA, ALEŠ ŠTEGER  (SLOVENIJA), ANNA TEREK  (MAĐARSKA), RHYS TRIMBLE  (UK)</w:t>
      </w:r>
    </w:p>
    <w:p w:rsidR="00BB647D" w:rsidRPr="00BB647D" w:rsidRDefault="00BB647D" w:rsidP="00BB647D">
      <w:pPr>
        <w:rPr>
          <w:sz w:val="24"/>
          <w:szCs w:val="24"/>
        </w:rPr>
      </w:pPr>
      <w:r w:rsidRPr="00BB647D">
        <w:rPr>
          <w:sz w:val="24"/>
          <w:szCs w:val="24"/>
        </w:rPr>
        <w:t>MILKO VALENT , ANAT ZECHARIA  (IZRAEL), BOJAN ŽIŽOVIĆ</w:t>
      </w:r>
    </w:p>
    <w:p w:rsidR="004C2B33" w:rsidRPr="009B4961" w:rsidRDefault="004C2B33" w:rsidP="009B4961">
      <w:pPr>
        <w:spacing w:line="360" w:lineRule="auto"/>
        <w:contextualSpacing/>
        <w:rPr>
          <w:b/>
          <w:color w:val="000000"/>
          <w:sz w:val="24"/>
          <w:szCs w:val="24"/>
        </w:rPr>
      </w:pPr>
    </w:p>
    <w:sectPr w:rsidR="004C2B33" w:rsidRPr="009B4961" w:rsidSect="00CE40A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B1" w:rsidRDefault="001E64B1" w:rsidP="001043DD">
      <w:r>
        <w:separator/>
      </w:r>
    </w:p>
  </w:endnote>
  <w:endnote w:type="continuationSeparator" w:id="0">
    <w:p w:rsidR="001E64B1" w:rsidRDefault="001E64B1" w:rsidP="0010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40" w:rsidRDefault="00855040">
    <w:pPr>
      <w:pStyle w:val="Footer"/>
    </w:pPr>
    <w:r>
      <w:fldChar w:fldCharType="begin"/>
    </w:r>
    <w:r>
      <w:instrText xml:space="preserve"> PAGE   \* MERGEFORMAT </w:instrText>
    </w:r>
    <w:r>
      <w:fldChar w:fldCharType="separate"/>
    </w:r>
    <w:r w:rsidR="00981C7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B1" w:rsidRDefault="001E64B1" w:rsidP="001043DD">
      <w:r>
        <w:separator/>
      </w:r>
    </w:p>
  </w:footnote>
  <w:footnote w:type="continuationSeparator" w:id="0">
    <w:p w:rsidR="001E64B1" w:rsidRDefault="001E64B1" w:rsidP="0010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D" w:rsidRPr="00836066" w:rsidRDefault="001E64B1">
    <w:pPr>
      <w:pStyle w:val="Header"/>
      <w:rPr>
        <w:rFonts w:ascii="Courier New" w:hAnsi="Courier New" w:cs="Courier New"/>
      </w:rPr>
    </w:pPr>
    <w:hyperlink r:id="rId1" w:history="1">
      <w:r w:rsidR="0036077C" w:rsidRPr="00372673">
        <w:rPr>
          <w:rStyle w:val="Hyperlink"/>
          <w:rFonts w:ascii="Courier New" w:hAnsi="Courier New" w:cs="Courier New"/>
        </w:rPr>
        <w:t>press.goranovoproljece@gmail.com</w:t>
      </w:r>
    </w:hyperlink>
  </w:p>
  <w:p w:rsidR="001043DD" w:rsidRPr="00836066" w:rsidRDefault="001E64B1">
    <w:pPr>
      <w:pStyle w:val="Header"/>
      <w:rPr>
        <w:rFonts w:ascii="Courier New" w:hAnsi="Courier New" w:cs="Courier New"/>
      </w:rPr>
    </w:pPr>
    <w:hyperlink r:id="rId2" w:history="1">
      <w:r w:rsidR="001043DD" w:rsidRPr="00836066">
        <w:rPr>
          <w:rStyle w:val="Hyperlink"/>
          <w:rFonts w:ascii="Courier New" w:hAnsi="Courier New" w:cs="Courier New"/>
        </w:rPr>
        <w:t>https://www.facebook.com/goranovo/</w:t>
      </w:r>
    </w:hyperlink>
  </w:p>
  <w:p w:rsidR="001043DD" w:rsidRDefault="001043DD">
    <w:pPr>
      <w:pStyle w:val="Header"/>
      <w:rPr>
        <w:rFonts w:ascii="Courier New" w:hAnsi="Courier New" w:cs="Courier New"/>
      </w:rPr>
    </w:pPr>
    <w:r w:rsidRPr="00836066">
      <w:rPr>
        <w:rFonts w:ascii="Courier New" w:hAnsi="Courier New" w:cs="Courier New"/>
      </w:rPr>
      <w:t>091/588 1000</w:t>
    </w:r>
  </w:p>
  <w:p w:rsidR="00836066" w:rsidRPr="00836066" w:rsidRDefault="00836066">
    <w:pPr>
      <w:pStyle w:val="Header"/>
      <w:rPr>
        <w:rFonts w:ascii="Courier New" w:hAnsi="Courier New" w:cs="Courier New"/>
      </w:rPr>
    </w:pPr>
    <w:r>
      <w:rPr>
        <w:rFonts w:ascii="Courier New" w:hAnsi="Courier New" w:cs="Courier New"/>
      </w:rPr>
      <w:t>099/850 19 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62"/>
    <w:rsid w:val="000754B6"/>
    <w:rsid w:val="001004F0"/>
    <w:rsid w:val="001043DD"/>
    <w:rsid w:val="00187342"/>
    <w:rsid w:val="001D4E49"/>
    <w:rsid w:val="001E64B1"/>
    <w:rsid w:val="00261235"/>
    <w:rsid w:val="00286CE6"/>
    <w:rsid w:val="0036077C"/>
    <w:rsid w:val="003905B5"/>
    <w:rsid w:val="003D2187"/>
    <w:rsid w:val="003F3F9B"/>
    <w:rsid w:val="00447C6F"/>
    <w:rsid w:val="004970BE"/>
    <w:rsid w:val="004B5F15"/>
    <w:rsid w:val="004C2B33"/>
    <w:rsid w:val="004E152E"/>
    <w:rsid w:val="00500362"/>
    <w:rsid w:val="0050566A"/>
    <w:rsid w:val="005451E4"/>
    <w:rsid w:val="00545CE6"/>
    <w:rsid w:val="0057339B"/>
    <w:rsid w:val="00590F68"/>
    <w:rsid w:val="00674559"/>
    <w:rsid w:val="006B38DE"/>
    <w:rsid w:val="006C468F"/>
    <w:rsid w:val="006E19D8"/>
    <w:rsid w:val="00712C94"/>
    <w:rsid w:val="0079143D"/>
    <w:rsid w:val="007C19A6"/>
    <w:rsid w:val="007F0166"/>
    <w:rsid w:val="00836066"/>
    <w:rsid w:val="00855040"/>
    <w:rsid w:val="00981C7D"/>
    <w:rsid w:val="009B4961"/>
    <w:rsid w:val="009F356B"/>
    <w:rsid w:val="00A250F1"/>
    <w:rsid w:val="00A51326"/>
    <w:rsid w:val="00B01A16"/>
    <w:rsid w:val="00BB647D"/>
    <w:rsid w:val="00BF4935"/>
    <w:rsid w:val="00BF7791"/>
    <w:rsid w:val="00C259F8"/>
    <w:rsid w:val="00C37AAA"/>
    <w:rsid w:val="00C525A5"/>
    <w:rsid w:val="00C80B2C"/>
    <w:rsid w:val="00CD19BA"/>
    <w:rsid w:val="00CE40A8"/>
    <w:rsid w:val="00DD735B"/>
    <w:rsid w:val="00E131E9"/>
    <w:rsid w:val="00F6115D"/>
    <w:rsid w:val="00FB2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59F8"/>
    <w:rPr>
      <w:b/>
      <w:bCs/>
    </w:rPr>
  </w:style>
  <w:style w:type="paragraph" w:styleId="Header">
    <w:name w:val="header"/>
    <w:basedOn w:val="Normal"/>
    <w:link w:val="HeaderChar"/>
    <w:uiPriority w:val="99"/>
    <w:unhideWhenUsed/>
    <w:rsid w:val="001043DD"/>
    <w:pPr>
      <w:tabs>
        <w:tab w:val="center" w:pos="4536"/>
        <w:tab w:val="right" w:pos="9072"/>
      </w:tabs>
    </w:pPr>
  </w:style>
  <w:style w:type="character" w:customStyle="1" w:styleId="HeaderChar">
    <w:name w:val="Header Char"/>
    <w:basedOn w:val="DefaultParagraphFont"/>
    <w:link w:val="Header"/>
    <w:uiPriority w:val="99"/>
    <w:rsid w:val="001043DD"/>
  </w:style>
  <w:style w:type="paragraph" w:styleId="Footer">
    <w:name w:val="footer"/>
    <w:basedOn w:val="Normal"/>
    <w:link w:val="FooterChar"/>
    <w:uiPriority w:val="99"/>
    <w:unhideWhenUsed/>
    <w:rsid w:val="001043DD"/>
    <w:pPr>
      <w:tabs>
        <w:tab w:val="center" w:pos="4536"/>
        <w:tab w:val="right" w:pos="9072"/>
      </w:tabs>
    </w:pPr>
  </w:style>
  <w:style w:type="character" w:customStyle="1" w:styleId="FooterChar">
    <w:name w:val="Footer Char"/>
    <w:basedOn w:val="DefaultParagraphFont"/>
    <w:link w:val="Footer"/>
    <w:uiPriority w:val="99"/>
    <w:rsid w:val="001043DD"/>
  </w:style>
  <w:style w:type="character" w:styleId="Hyperlink">
    <w:name w:val="Hyperlink"/>
    <w:basedOn w:val="DefaultParagraphFont"/>
    <w:uiPriority w:val="99"/>
    <w:unhideWhenUsed/>
    <w:rsid w:val="001043DD"/>
    <w:rPr>
      <w:color w:val="0563C1" w:themeColor="hyperlink"/>
      <w:u w:val="single"/>
    </w:rPr>
  </w:style>
  <w:style w:type="paragraph" w:styleId="BalloonText">
    <w:name w:val="Balloon Text"/>
    <w:basedOn w:val="Normal"/>
    <w:link w:val="BalloonTextChar"/>
    <w:uiPriority w:val="99"/>
    <w:semiHidden/>
    <w:unhideWhenUsed/>
    <w:rsid w:val="00BF4935"/>
    <w:rPr>
      <w:rFonts w:ascii="Tahoma" w:hAnsi="Tahoma" w:cs="Tahoma"/>
      <w:sz w:val="16"/>
      <w:szCs w:val="16"/>
    </w:rPr>
  </w:style>
  <w:style w:type="character" w:customStyle="1" w:styleId="BalloonTextChar">
    <w:name w:val="Balloon Text Char"/>
    <w:basedOn w:val="DefaultParagraphFont"/>
    <w:link w:val="BalloonText"/>
    <w:uiPriority w:val="99"/>
    <w:semiHidden/>
    <w:rsid w:val="00BF4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59F8"/>
    <w:rPr>
      <w:b/>
      <w:bCs/>
    </w:rPr>
  </w:style>
  <w:style w:type="paragraph" w:styleId="Header">
    <w:name w:val="header"/>
    <w:basedOn w:val="Normal"/>
    <w:link w:val="HeaderChar"/>
    <w:uiPriority w:val="99"/>
    <w:unhideWhenUsed/>
    <w:rsid w:val="001043DD"/>
    <w:pPr>
      <w:tabs>
        <w:tab w:val="center" w:pos="4536"/>
        <w:tab w:val="right" w:pos="9072"/>
      </w:tabs>
    </w:pPr>
  </w:style>
  <w:style w:type="character" w:customStyle="1" w:styleId="HeaderChar">
    <w:name w:val="Header Char"/>
    <w:basedOn w:val="DefaultParagraphFont"/>
    <w:link w:val="Header"/>
    <w:uiPriority w:val="99"/>
    <w:rsid w:val="001043DD"/>
  </w:style>
  <w:style w:type="paragraph" w:styleId="Footer">
    <w:name w:val="footer"/>
    <w:basedOn w:val="Normal"/>
    <w:link w:val="FooterChar"/>
    <w:uiPriority w:val="99"/>
    <w:unhideWhenUsed/>
    <w:rsid w:val="001043DD"/>
    <w:pPr>
      <w:tabs>
        <w:tab w:val="center" w:pos="4536"/>
        <w:tab w:val="right" w:pos="9072"/>
      </w:tabs>
    </w:pPr>
  </w:style>
  <w:style w:type="character" w:customStyle="1" w:styleId="FooterChar">
    <w:name w:val="Footer Char"/>
    <w:basedOn w:val="DefaultParagraphFont"/>
    <w:link w:val="Footer"/>
    <w:uiPriority w:val="99"/>
    <w:rsid w:val="001043DD"/>
  </w:style>
  <w:style w:type="character" w:styleId="Hyperlink">
    <w:name w:val="Hyperlink"/>
    <w:basedOn w:val="DefaultParagraphFont"/>
    <w:uiPriority w:val="99"/>
    <w:unhideWhenUsed/>
    <w:rsid w:val="001043DD"/>
    <w:rPr>
      <w:color w:val="0563C1" w:themeColor="hyperlink"/>
      <w:u w:val="single"/>
    </w:rPr>
  </w:style>
  <w:style w:type="paragraph" w:styleId="BalloonText">
    <w:name w:val="Balloon Text"/>
    <w:basedOn w:val="Normal"/>
    <w:link w:val="BalloonTextChar"/>
    <w:uiPriority w:val="99"/>
    <w:semiHidden/>
    <w:unhideWhenUsed/>
    <w:rsid w:val="00BF4935"/>
    <w:rPr>
      <w:rFonts w:ascii="Tahoma" w:hAnsi="Tahoma" w:cs="Tahoma"/>
      <w:sz w:val="16"/>
      <w:szCs w:val="16"/>
    </w:rPr>
  </w:style>
  <w:style w:type="character" w:customStyle="1" w:styleId="BalloonTextChar">
    <w:name w:val="Balloon Text Char"/>
    <w:basedOn w:val="DefaultParagraphFont"/>
    <w:link w:val="BalloonText"/>
    <w:uiPriority w:val="99"/>
    <w:semiHidden/>
    <w:rsid w:val="00BF4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40810">
      <w:bodyDiv w:val="1"/>
      <w:marLeft w:val="0"/>
      <w:marRight w:val="0"/>
      <w:marTop w:val="0"/>
      <w:marBottom w:val="0"/>
      <w:divBdr>
        <w:top w:val="none" w:sz="0" w:space="0" w:color="auto"/>
        <w:left w:val="none" w:sz="0" w:space="0" w:color="auto"/>
        <w:bottom w:val="none" w:sz="0" w:space="0" w:color="auto"/>
        <w:right w:val="none" w:sz="0" w:space="0" w:color="auto"/>
      </w:divBdr>
      <w:divsChild>
        <w:div w:id="506479534">
          <w:marLeft w:val="0"/>
          <w:marRight w:val="0"/>
          <w:marTop w:val="0"/>
          <w:marBottom w:val="0"/>
          <w:divBdr>
            <w:top w:val="none" w:sz="0" w:space="0" w:color="auto"/>
            <w:left w:val="none" w:sz="0" w:space="0" w:color="auto"/>
            <w:bottom w:val="none" w:sz="0" w:space="0" w:color="auto"/>
            <w:right w:val="none" w:sz="0" w:space="0" w:color="auto"/>
          </w:divBdr>
        </w:div>
        <w:div w:id="2090954418">
          <w:marLeft w:val="0"/>
          <w:marRight w:val="0"/>
          <w:marTop w:val="0"/>
          <w:marBottom w:val="0"/>
          <w:divBdr>
            <w:top w:val="none" w:sz="0" w:space="0" w:color="auto"/>
            <w:left w:val="none" w:sz="0" w:space="0" w:color="auto"/>
            <w:bottom w:val="none" w:sz="0" w:space="0" w:color="auto"/>
            <w:right w:val="none" w:sz="0" w:space="0" w:color="auto"/>
          </w:divBdr>
        </w:div>
      </w:divsChild>
    </w:div>
    <w:div w:id="1589002341">
      <w:bodyDiv w:val="1"/>
      <w:marLeft w:val="0"/>
      <w:marRight w:val="0"/>
      <w:marTop w:val="0"/>
      <w:marBottom w:val="0"/>
      <w:divBdr>
        <w:top w:val="none" w:sz="0" w:space="0" w:color="auto"/>
        <w:left w:val="none" w:sz="0" w:space="0" w:color="auto"/>
        <w:bottom w:val="none" w:sz="0" w:space="0" w:color="auto"/>
        <w:right w:val="none" w:sz="0" w:space="0" w:color="auto"/>
      </w:divBdr>
    </w:div>
    <w:div w:id="15926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facebook.com/goranovo/" TargetMode="External"/><Relationship Id="rId1" Type="http://schemas.openxmlformats.org/officeDocument/2006/relationships/hyperlink" Target="mailto:press.goranovoprolje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6325-8DFE-4D8C-9C54-A875380E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2708</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Bibić</dc:creator>
  <cp:lastModifiedBy>Barney</cp:lastModifiedBy>
  <cp:revision>2</cp:revision>
  <dcterms:created xsi:type="dcterms:W3CDTF">2018-03-19T23:40:00Z</dcterms:created>
  <dcterms:modified xsi:type="dcterms:W3CDTF">2018-03-19T23:40:00Z</dcterms:modified>
</cp:coreProperties>
</file>